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0"/>
        </w:rPr>
      </w:pPr>
      <w:r w:rsidRPr="0051783C">
        <w:rPr>
          <w:rFonts w:ascii="Times New Roman" w:hAnsi="Times New Roman"/>
          <w:bCs/>
          <w:sz w:val="28"/>
          <w:szCs w:val="20"/>
        </w:rPr>
        <w:t>Прокуратура Сергиевского района разъясняет:</w:t>
      </w:r>
      <w:r w:rsidRPr="0051783C">
        <w:rPr>
          <w:rFonts w:ascii="Times New Roman" w:hAnsi="Times New Roman"/>
          <w:bCs/>
          <w:sz w:val="28"/>
          <w:szCs w:val="20"/>
        </w:rPr>
        <w:t xml:space="preserve"> </w:t>
      </w:r>
      <w:r w:rsidRPr="0051783C">
        <w:rPr>
          <w:rFonts w:ascii="Times New Roman" w:hAnsi="Times New Roman"/>
          <w:bCs/>
          <w:sz w:val="28"/>
          <w:szCs w:val="20"/>
        </w:rPr>
        <w:t>Могут ли с</w:t>
      </w:r>
      <w:r w:rsidRPr="0051783C">
        <w:rPr>
          <w:rFonts w:ascii="Times New Roman" w:hAnsi="Times New Roman"/>
          <w:bCs/>
          <w:sz w:val="28"/>
          <w:szCs w:val="20"/>
        </w:rPr>
        <w:t>отрудники ГИБДД снимать регистрационные знаки с автомобилей в случае запрета их эксплуатации из-за нарушений</w:t>
      </w:r>
    </w:p>
    <w:p w:rsidR="0051783C" w:rsidRDefault="0051783C" w:rsidP="0051783C">
      <w:pPr>
        <w:pStyle w:val="Standard"/>
        <w:ind w:firstLine="708"/>
        <w:jc w:val="both"/>
        <w:rPr>
          <w:rFonts w:ascii="Times New Roman" w:hAnsi="Times New Roman"/>
          <w:b/>
          <w:bCs/>
          <w:sz w:val="28"/>
          <w:szCs w:val="20"/>
        </w:rPr>
      </w:pPr>
      <w:r w:rsidRPr="0051783C">
        <w:rPr>
          <w:rFonts w:ascii="Times New Roman" w:hAnsi="Times New Roman"/>
          <w:bCs/>
          <w:sz w:val="28"/>
          <w:szCs w:val="20"/>
        </w:rPr>
        <w:t>На вопрос отвечает прокурора района</w:t>
      </w:r>
      <w:r>
        <w:rPr>
          <w:rFonts w:ascii="Times New Roman" w:hAnsi="Times New Roman"/>
          <w:b/>
          <w:bCs/>
          <w:sz w:val="28"/>
          <w:szCs w:val="20"/>
        </w:rPr>
        <w:t xml:space="preserve"> Виталий Рябов.</w:t>
      </w:r>
    </w:p>
    <w:p w:rsidR="0051783C" w:rsidRPr="0051783C" w:rsidRDefault="0051783C" w:rsidP="0051783C">
      <w:pPr>
        <w:pStyle w:val="Standard"/>
        <w:ind w:firstLine="708"/>
        <w:jc w:val="both"/>
        <w:rPr>
          <w:rFonts w:ascii="Times New Roman" w:hAnsi="Times New Roman"/>
          <w:b/>
          <w:bCs/>
          <w:sz w:val="28"/>
          <w:szCs w:val="20"/>
        </w:rPr>
      </w:pPr>
      <w:bookmarkStart w:id="0" w:name="_GoBack"/>
      <w:bookmarkEnd w:id="0"/>
    </w:p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bCs/>
          <w:sz w:val="28"/>
          <w:szCs w:val="20"/>
        </w:rPr>
      </w:pPr>
      <w:r w:rsidRPr="0051783C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Нет, так как </w:t>
      </w:r>
      <w:r w:rsidRPr="0051783C">
        <w:rPr>
          <w:rFonts w:ascii="Times New Roman" w:hAnsi="Times New Roman"/>
          <w:sz w:val="28"/>
          <w:szCs w:val="20"/>
        </w:rPr>
        <w:t xml:space="preserve">Президентом Российской Федерации подписан Указ № 515, </w:t>
      </w:r>
      <w:r>
        <w:rPr>
          <w:rFonts w:ascii="Times New Roman" w:hAnsi="Times New Roman"/>
          <w:sz w:val="28"/>
          <w:szCs w:val="20"/>
        </w:rPr>
        <w:t>согласно которому сотрудникам</w:t>
      </w:r>
      <w:r w:rsidRPr="0051783C">
        <w:rPr>
          <w:rFonts w:ascii="Times New Roman" w:hAnsi="Times New Roman"/>
          <w:sz w:val="28"/>
          <w:szCs w:val="20"/>
        </w:rPr>
        <w:t xml:space="preserve"> ГИБДД, </w:t>
      </w:r>
      <w:r>
        <w:rPr>
          <w:rFonts w:ascii="Times New Roman" w:hAnsi="Times New Roman"/>
          <w:sz w:val="28"/>
          <w:szCs w:val="20"/>
        </w:rPr>
        <w:t xml:space="preserve">запрещается </w:t>
      </w:r>
      <w:r w:rsidRPr="0051783C">
        <w:rPr>
          <w:rFonts w:ascii="Times New Roman" w:hAnsi="Times New Roman"/>
          <w:bCs/>
          <w:sz w:val="28"/>
          <w:szCs w:val="20"/>
        </w:rPr>
        <w:t>снимать регистрационные знаки с автомобилей в случае запрета их эксплуатации из-за нарушений</w:t>
      </w:r>
      <w:r>
        <w:rPr>
          <w:rFonts w:ascii="Times New Roman" w:hAnsi="Times New Roman"/>
          <w:bCs/>
          <w:sz w:val="28"/>
          <w:szCs w:val="20"/>
        </w:rPr>
        <w:t>.</w:t>
      </w:r>
    </w:p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51783C">
        <w:rPr>
          <w:rFonts w:ascii="Times New Roman" w:hAnsi="Times New Roman"/>
          <w:sz w:val="28"/>
          <w:szCs w:val="20"/>
        </w:rPr>
        <w:t>Ранее снятие номеров было возможно за отсутствие у водителя полиса ОСАГО, из-за технических неисправностей автомобиля, а также тонировку стекол и другие подобные нарушения.</w:t>
      </w:r>
    </w:p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51783C">
        <w:rPr>
          <w:rFonts w:ascii="Times New Roman" w:hAnsi="Times New Roman"/>
          <w:sz w:val="28"/>
          <w:szCs w:val="20"/>
        </w:rPr>
        <w:t xml:space="preserve">Согласно Положению (подпункт «ж» пункта 12) в новой редакции сотрудники </w:t>
      </w:r>
      <w:proofErr w:type="spellStart"/>
      <w:r w:rsidRPr="0051783C">
        <w:rPr>
          <w:rFonts w:ascii="Times New Roman" w:hAnsi="Times New Roman"/>
          <w:sz w:val="28"/>
          <w:szCs w:val="20"/>
        </w:rPr>
        <w:t>госавтоинспекции</w:t>
      </w:r>
      <w:proofErr w:type="spellEnd"/>
      <w:r w:rsidRPr="0051783C">
        <w:rPr>
          <w:rFonts w:ascii="Times New Roman" w:hAnsi="Times New Roman"/>
          <w:sz w:val="28"/>
          <w:szCs w:val="20"/>
        </w:rPr>
        <w:t xml:space="preserve"> могут запрещать эксплуатацию автомототранспортных средств и прицепов к ним, тракторов и других самоходных машин в случаях, предусмотренных законодательством, до устранения причин, послуживших основанием для такого запрещения, а также при наличии неисправностей и условий, перечень которых утверждается Правительством Российской Федерации, запрещать эксплуатацию транспортных средств, которые имеют скрытые, поддельные, измененные номера узлов и агрегатов либо государственные регистрационные знаки, а равно при несоответствии маркировки транспортных средств данным, указанным в регистрационных документах. Слова «в том числе со снятием государственных регистрационных знаков» исключены.</w:t>
      </w:r>
    </w:p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51783C">
        <w:rPr>
          <w:rFonts w:ascii="Times New Roman" w:hAnsi="Times New Roman"/>
          <w:sz w:val="28"/>
          <w:szCs w:val="20"/>
        </w:rPr>
        <w:t>Указ Президента Российской Федерации № 515 от 15.09.2018 вступил в силу со дня его подписания и официально опубликован 17.09.2018.</w:t>
      </w:r>
    </w:p>
    <w:p w:rsidR="0051783C" w:rsidRPr="0051783C" w:rsidRDefault="0051783C" w:rsidP="0051783C">
      <w:pPr>
        <w:pStyle w:val="Standard"/>
        <w:ind w:firstLine="567"/>
        <w:jc w:val="both"/>
        <w:rPr>
          <w:rFonts w:ascii="Times New Roman" w:hAnsi="Times New Roman"/>
          <w:sz w:val="28"/>
          <w:szCs w:val="20"/>
        </w:rPr>
      </w:pPr>
      <w:r w:rsidRPr="0051783C">
        <w:rPr>
          <w:rFonts w:ascii="Times New Roman" w:hAnsi="Times New Roman"/>
          <w:sz w:val="28"/>
          <w:szCs w:val="20"/>
        </w:rPr>
        <w:t>Действия сотрудников ГИБДД по снятию государственных регистрационных знаков при запрещении эксплуатации транспортных средств могут быть обжалованы вышестоящим должностным лицам, в органы прокуратуры либо в судебном порядке.</w:t>
      </w:r>
    </w:p>
    <w:p w:rsidR="004D7EB6" w:rsidRPr="0051783C" w:rsidRDefault="004D7EB6" w:rsidP="0051783C">
      <w:pPr>
        <w:spacing w:line="240" w:lineRule="auto"/>
        <w:jc w:val="both"/>
        <w:rPr>
          <w:sz w:val="32"/>
        </w:rPr>
      </w:pPr>
    </w:p>
    <w:sectPr w:rsidR="004D7EB6" w:rsidRPr="0051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3C"/>
    <w:rsid w:val="004D7EB6"/>
    <w:rsid w:val="005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178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2019-06-27T05:38:00Z</dcterms:created>
  <dcterms:modified xsi:type="dcterms:W3CDTF">2019-06-27T05:41:00Z</dcterms:modified>
</cp:coreProperties>
</file>